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ind w:firstLine="435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陕西省综合评标评审专家库入库指南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专家申报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1、申请人应登录陕西采购与招标网（www.sntba.com）首页左下角“陕西省综合评标评审专家库专家申请”，或直接登陆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</w:instrText>
      </w:r>
      <w:r>
        <w:rPr>
          <w:rFonts w:hint="eastAsia" w:ascii="仿宋" w:hAnsi="仿宋" w:eastAsia="仿宋"/>
          <w:sz w:val="32"/>
          <w:szCs w:val="32"/>
        </w:rPr>
        <w:instrText xml:space="preserve">http://pbzjk.sndrc.gov.cn/expertms</w:instrText>
      </w:r>
      <w:r>
        <w:rPr>
          <w:rFonts w:ascii="仿宋" w:hAnsi="仿宋" w:eastAsia="仿宋"/>
          <w:sz w:val="32"/>
          <w:szCs w:val="32"/>
        </w:rPr>
        <w:instrText xml:space="preserve">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Style w:val="3"/>
          <w:rFonts w:hint="eastAsia" w:ascii="仿宋" w:hAnsi="仿宋" w:eastAsia="仿宋"/>
          <w:sz w:val="32"/>
          <w:szCs w:val="32"/>
        </w:rPr>
        <w:t>http://pbzjk.sndrc.gov.cn/expertms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进入专家申报－－初次申报填报信息。申请人应如实填写申报信息，标注*栏目为必填项。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填报资料前，申请人应准备以下资料方便一次填报成功：申请人经历详细资料，申请人所在单位信息及所在单位社会统一信用代码，申请人蓝底证件照电子版（像素不小于250*300），申请人职称证、身份证（正反面）、毕业证及其他相关证件的扫描件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3、“评标专业”分为评标主专业和1-4副专业，评标主专业为必填项，1-4为选填项，可以不填写，也可以填写1个或多个。填写时请在弹出窗口中选择自己熟悉的专业，必须选择至“分类三”提交。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4、“与申报专业有关的主要业绩或评标实践经验”栏，请填写参与项目名称、项目规模、所任职务或从事工作，参与项目时间等。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“个人信息”、“资质证书”、“工作经历”全部填写完毕后请点击“提交”，系统会自动校验您的输入。对于不符合系统要求的输入，系统会给出提示。请按照系统给出的错误提示修改您的输入，并再次提交。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申报进度查询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“申报进度查询”用于向用户提供专家申报过程中，审批进度的查询功能。使用方法是在进度查询页面输入身份证号，和申报时登记的手机号码，点击“查询”按钮。系统会给出该申报者审批过程中的当前进度。</w:t>
      </w:r>
    </w:p>
    <w:p>
      <w:pPr>
        <w:ind w:firstLine="66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33"/>
          <w:szCs w:val="33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A324D"/>
    <w:multiLevelType w:val="multilevel"/>
    <w:tmpl w:val="6A1A324D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51DA8"/>
    <w:rsid w:val="23B5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2017-10-25T00:49:00Z</dcterms:created>
  <dc:creator>Administrator</dc:creator>
  <cp:lastModifiedBy>Administrator</cp:lastModifiedBy>
  <dcterms:modified xsi:type="dcterms:W3CDTF">2017-10-25T00:50:19Z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